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E2412">
      <w:pPr>
        <w:widowControl w:val="0"/>
        <w:spacing w:line="100" w:lineRule="atLeast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DDAA70C">
      <w:pPr>
        <w:widowControl w:val="0"/>
        <w:spacing w:line="10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Рабочая программа</w:t>
      </w:r>
    </w:p>
    <w:p w14:paraId="38474F67">
      <w:pPr>
        <w:widowControl w:val="0"/>
        <w:spacing w:line="100" w:lineRule="atLeast"/>
        <w:jc w:val="center"/>
        <w:rPr>
          <w:rFonts w:ascii="Times New Roman" w:hAnsi="Times New Roman"/>
          <w:b/>
          <w:bCs/>
          <w:sz w:val="28"/>
          <w:szCs w:val="40"/>
        </w:rPr>
      </w:pPr>
      <w:r>
        <w:rPr>
          <w:rFonts w:ascii="Times New Roman" w:hAnsi="Times New Roman"/>
          <w:b/>
          <w:bCs/>
          <w:sz w:val="28"/>
          <w:szCs w:val="40"/>
        </w:rPr>
        <w:t xml:space="preserve">по курсу внеурочной деятельности </w:t>
      </w:r>
    </w:p>
    <w:p w14:paraId="22BDE64E">
      <w:pPr>
        <w:widowControl w:val="0"/>
        <w:spacing w:line="100" w:lineRule="atLeast"/>
        <w:jc w:val="center"/>
        <w:rPr>
          <w:rFonts w:ascii="Times New Roman" w:hAnsi="Times New Roman"/>
          <w:b/>
          <w:bCs/>
          <w:sz w:val="28"/>
          <w:szCs w:val="40"/>
        </w:rPr>
      </w:pPr>
      <w:r>
        <w:rPr>
          <w:rFonts w:ascii="Times New Roman" w:hAnsi="Times New Roman"/>
          <w:b/>
          <w:bCs/>
          <w:sz w:val="28"/>
          <w:szCs w:val="40"/>
        </w:rPr>
        <w:t>«Подготовка к ГИА по информатике»</w:t>
      </w:r>
    </w:p>
    <w:p w14:paraId="6A39078A">
      <w:pPr>
        <w:widowControl w:val="0"/>
        <w:spacing w:line="100" w:lineRule="atLeast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34E05D70">
      <w:pPr>
        <w:spacing w:line="100" w:lineRule="atLeast"/>
        <w:jc w:val="center"/>
        <w:rPr>
          <w:rFonts w:ascii="Times New Roman" w:hAnsi="Times New Roman"/>
          <w:b/>
          <w:sz w:val="36"/>
          <w:szCs w:val="36"/>
        </w:rPr>
      </w:pPr>
      <w:bookmarkStart w:id="0" w:name="_GoBack"/>
      <w:bookmarkEnd w:id="0"/>
    </w:p>
    <w:p w14:paraId="1E6D525A">
      <w:pPr>
        <w:spacing w:line="100" w:lineRule="atLeast"/>
        <w:jc w:val="center"/>
        <w:rPr>
          <w:rFonts w:ascii="Times New Roman" w:hAnsi="Times New Roman"/>
          <w:b/>
          <w:sz w:val="36"/>
          <w:szCs w:val="36"/>
        </w:rPr>
      </w:pPr>
    </w:p>
    <w:p w14:paraId="62FD172B">
      <w:pPr>
        <w:spacing w:line="100" w:lineRule="atLeast"/>
        <w:jc w:val="right"/>
        <w:rPr>
          <w:rFonts w:ascii="Times New Roman" w:hAnsi="Times New Roman"/>
          <w:b/>
        </w:rPr>
      </w:pPr>
    </w:p>
    <w:p w14:paraId="226EA99C">
      <w:pPr>
        <w:pStyle w:val="6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14:paraId="0A6D891C">
      <w:pPr>
        <w:pStyle w:val="6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14:paraId="25D07D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72F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внеурочной деятельности «Подготовка к ОГЭ по информатике» разработана в соответствии с требованиями:</w:t>
      </w:r>
    </w:p>
    <w:p w14:paraId="36E4F3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29.12.2012 № 273-ФЗ «Об образовании в Российской Федерации»;</w:t>
      </w:r>
    </w:p>
    <w:p w14:paraId="0857B0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-приказа Минобрнауки России от 17.05.2012 № 413 «Об утверждении федерального государственного образовательного стандарта среднего общего образования»;</w:t>
      </w:r>
    </w:p>
    <w:p w14:paraId="272ABA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-приказа Минобрнауки России от 17.12.2010 № 1897 «Об утверждении федерального государственного образовательного стандарта основного общего образования»;</w:t>
      </w:r>
    </w:p>
    <w:p w14:paraId="2D4F1F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приказа Минобрнауки России от 06.10.2009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14:paraId="4F80F6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14:paraId="218E43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69B70E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организации подготовки к основному государственному экзамену по информатике.</w:t>
      </w:r>
    </w:p>
    <w:p w14:paraId="2EAC52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составлена в соответствии с кодификатором элементов содержания ОГЭ по информатике (fipi.ru) и требований к уровню подготовки обучающихся по образовательным программам среднего общего образования. Программа построена на принципах обобщения и систематизации учебного материала за курс средней школы по предмету «Информатика» и ориентирована на систематизацию знаний и умений по курсу информатики и информационно-коммуникационных технологий (ИКТ) для подготовки к сдаче единого государственного экзамена.</w:t>
      </w:r>
    </w:p>
    <w:p w14:paraId="23F335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занятий</w:t>
      </w:r>
      <w:r>
        <w:rPr>
          <w:rFonts w:ascii="Times New Roman" w:hAnsi="Times New Roman" w:cs="Times New Roman"/>
          <w:sz w:val="28"/>
          <w:szCs w:val="28"/>
        </w:rPr>
        <w:t>: подготовить учеников к основному государственному экзамену по информатике.</w:t>
      </w:r>
    </w:p>
    <w:p w14:paraId="4457AA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занятий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22333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систематизация и расширение знаний учащихся в области информатики;</w:t>
      </w:r>
    </w:p>
    <w:p w14:paraId="4B70F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 учащихся умений работы с тестами;</w:t>
      </w:r>
    </w:p>
    <w:p w14:paraId="482593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мотивации и интереса учащихся к обучению, активизация их самостоятельной учебно-познавательной деятельности.</w:t>
      </w:r>
    </w:p>
    <w:p w14:paraId="64907D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направлено на систематизацию и расширение знаний учащихся в области информатики. Учащиеся знакомятся с новыми программами. Значительный объём учебного времени отводится на решение тестов, практические занятия.</w:t>
      </w:r>
    </w:p>
    <w:p w14:paraId="161C8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занятий используются различные формы обучения, направленные на развитие способностей и самостоятельной работы учащихся. Объяснение приёмов работы рекомендуется сопровождать демонстрацией примеров. Индивидуальный подход к обучению реализуется методом проектов. В ходе работы над проектом учащиеся занимаются с различными методами, технологиями, решениями различных задач. В результате каждый ученик сдает его в форме ОГЭ.</w:t>
      </w:r>
    </w:p>
    <w:p w14:paraId="5F3469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34 часа по 1часу в неделю в течение 1 года.</w:t>
      </w:r>
    </w:p>
    <w:p w14:paraId="78C2C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программы – начальный (базовый, продвинутый) </w:t>
      </w:r>
    </w:p>
    <w:p w14:paraId="649B2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7B71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 Результаты освоения учебного предмета/курса.</w:t>
      </w:r>
    </w:p>
    <w:p w14:paraId="2DC736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изучения данной программы обучающиеся получат возможность формирования:</w:t>
      </w:r>
    </w:p>
    <w:p w14:paraId="4E745AF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Личностных результатов:</w:t>
      </w:r>
    </w:p>
    <w:p w14:paraId="60D3954B">
      <w:pPr>
        <w:pStyle w:val="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представлений об информации как важнейшем стратегическом ресурсе развития личности, государства, общества;</w:t>
      </w:r>
    </w:p>
    <w:p w14:paraId="301341FA">
      <w:pPr>
        <w:pStyle w:val="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понимание роли информационных процессов в современном мире;</w:t>
      </w:r>
    </w:p>
    <w:p w14:paraId="6DD6E497">
      <w:pPr>
        <w:pStyle w:val="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первичными навыками анализа и критичной оценки получаемой информации;</w:t>
      </w:r>
    </w:p>
    <w:p w14:paraId="680C6DB6">
      <w:pPr>
        <w:pStyle w:val="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ответственное отношение к информации с учетом правовых и этических аспектов ее распространения;</w:t>
      </w:r>
    </w:p>
    <w:p w14:paraId="3FD9DEDF">
      <w:pPr>
        <w:pStyle w:val="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чувства личной ответственности за качество окружающей информационной среды;</w:t>
      </w:r>
    </w:p>
    <w:p w14:paraId="2447DF3D">
      <w:pPr>
        <w:pStyle w:val="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14:paraId="744BF2E9">
      <w:pPr>
        <w:pStyle w:val="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14:paraId="20B2C6FD">
      <w:pPr>
        <w:pStyle w:val="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14:paraId="05889295">
      <w:pPr>
        <w:pStyle w:val="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14:paraId="636C1A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14:paraId="4536CA1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Регулятивные УУД</w:t>
      </w:r>
    </w:p>
    <w:p w14:paraId="61F45F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14:paraId="7713B2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деятельности:</w:t>
      </w:r>
    </w:p>
    <w:p w14:paraId="49C4CAAD">
      <w:pPr>
        <w:pStyle w:val="8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идентифицировать собственные проблемы и определять главную проблему;</w:t>
      </w:r>
    </w:p>
    <w:p w14:paraId="1DA023E5">
      <w:pPr>
        <w:pStyle w:val="8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выдвигать версии решения проблемы, формулировать гипотезы, предвосхищать конечный результат;</w:t>
      </w:r>
    </w:p>
    <w:p w14:paraId="238DC1E3">
      <w:pPr>
        <w:pStyle w:val="8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ставить цель деятельности на основе определенной проблемы и существующих возможностей;</w:t>
      </w:r>
    </w:p>
    <w:p w14:paraId="1053F610">
      <w:pPr>
        <w:pStyle w:val="8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формулировать учебные задачи как шаги достижения поставленной цели деятельности;</w:t>
      </w:r>
    </w:p>
    <w:p w14:paraId="00137A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14:paraId="063E7E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сможет:</w:t>
      </w:r>
    </w:p>
    <w:p w14:paraId="269225EF">
      <w:pPr>
        <w:pStyle w:val="8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4FC60534">
      <w:pPr>
        <w:pStyle w:val="8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7AC2792C">
      <w:pPr>
        <w:pStyle w:val="8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11AF92A9">
      <w:pPr>
        <w:pStyle w:val="8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план решения проблемы (выполнения проекта, проведения исследования);</w:t>
      </w:r>
    </w:p>
    <w:p w14:paraId="179A12AC">
      <w:pPr>
        <w:pStyle w:val="8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потенциальные затруднения при решении учебной и познавательной задачи и находить средства для их устранения.</w:t>
      </w:r>
    </w:p>
    <w:p w14:paraId="0CCB09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14:paraId="643B5C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получит возможность:</w:t>
      </w:r>
    </w:p>
    <w:p w14:paraId="54524CD2">
      <w:pPr>
        <w:pStyle w:val="8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7459FE9C">
      <w:pPr>
        <w:pStyle w:val="8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3B899D36">
      <w:pPr>
        <w:pStyle w:val="8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оценивать свою деятельность, аргументируя причины достижения или отсутствия планируемого результата;</w:t>
      </w:r>
    </w:p>
    <w:p w14:paraId="2960E1E2">
      <w:pPr>
        <w:pStyle w:val="8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04C65699">
      <w:pPr>
        <w:pStyle w:val="8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сверять свои действия с целью и, при необходимости, исправлять ошибки самостоятельно.</w:t>
      </w:r>
    </w:p>
    <w:p w14:paraId="47F4E7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Умение оценивать правильность выполнения учебной задачи, собственные возможности ее решения.</w:t>
      </w:r>
    </w:p>
    <w:p w14:paraId="1965C5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сможет:</w:t>
      </w:r>
    </w:p>
    <w:p w14:paraId="7051EA2F">
      <w:pPr>
        <w:pStyle w:val="8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критерии правильности (корректности) выполнения учебной задачи;</w:t>
      </w:r>
    </w:p>
    <w:p w14:paraId="11920603">
      <w:pPr>
        <w:pStyle w:val="8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29FD5B29">
      <w:pPr>
        <w:pStyle w:val="8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оценивать продукт своей деятельности по заданным или самостоятельно определенным критериям в соответствии с целью деятельности.</w:t>
      </w:r>
    </w:p>
    <w:p w14:paraId="779F04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14:paraId="2A8E661A">
      <w:pPr>
        <w:pStyle w:val="8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33EFBC5A">
      <w:pPr>
        <w:pStyle w:val="8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0F19986C">
      <w:pPr>
        <w:pStyle w:val="8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решение в учебной ситуации и нести за него ответственность;</w:t>
      </w:r>
    </w:p>
    <w:p w14:paraId="63F924E6">
      <w:pPr>
        <w:pStyle w:val="8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68097833">
      <w:pPr>
        <w:pStyle w:val="8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деятельности.</w:t>
      </w:r>
    </w:p>
    <w:p w14:paraId="4E5524E7">
      <w:pPr>
        <w:pStyle w:val="8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33758CB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Познавательные УУД</w:t>
      </w:r>
    </w:p>
    <w:p w14:paraId="3FA4C1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14:paraId="2E9EE2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</w:p>
    <w:p w14:paraId="206E99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получит возможность:</w:t>
      </w:r>
    </w:p>
    <w:p w14:paraId="4DF165E1">
      <w:pPr>
        <w:pStyle w:val="8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выделять общий признак двух или нескольких предметов, или явлений и объяснять их сходство;</w:t>
      </w:r>
    </w:p>
    <w:p w14:paraId="40DE3564">
      <w:pPr>
        <w:pStyle w:val="8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27B31033">
      <w:pPr>
        <w:pStyle w:val="8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выделять явление из общего ряда других явлений;</w:t>
      </w:r>
    </w:p>
    <w:p w14:paraId="1B814A53">
      <w:pPr>
        <w:pStyle w:val="8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4A0D04CE">
      <w:pPr>
        <w:pStyle w:val="8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рассуждение на основе сравнения предметов и явлений, выделяя при этом общие признаки;</w:t>
      </w:r>
    </w:p>
    <w:p w14:paraId="707E2494">
      <w:pPr>
        <w:pStyle w:val="8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излагать полученную информацию, интерпретируя ее в контексте решаемой задачи;</w:t>
      </w:r>
    </w:p>
    <w:p w14:paraId="324E487D">
      <w:pPr>
        <w:pStyle w:val="8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003FADAB">
      <w:pPr>
        <w:pStyle w:val="8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25F62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70225ADD">
      <w:pPr>
        <w:pStyle w:val="8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обозначать символом и знаком предмет и/или явление;</w:t>
      </w:r>
    </w:p>
    <w:p w14:paraId="7104D20F">
      <w:pPr>
        <w:pStyle w:val="8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60FB7A5D">
      <w:pPr>
        <w:pStyle w:val="8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модель/схему на основе условий задачи и/или способа ее решения;</w:t>
      </w:r>
    </w:p>
    <w:p w14:paraId="2A9237CD">
      <w:pPr>
        <w:pStyle w:val="8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46736A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Смысловое чтение.</w:t>
      </w:r>
    </w:p>
    <w:p w14:paraId="54BCE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получит возможность:</w:t>
      </w:r>
    </w:p>
    <w:p w14:paraId="6D9291F6">
      <w:pPr>
        <w:pStyle w:val="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в тексте требуемую информацию;</w:t>
      </w:r>
    </w:p>
    <w:p w14:paraId="2AF68F11">
      <w:pPr>
        <w:pStyle w:val="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ориентироваться в содержании текста, понимать целостный смысл текста, структурировать текст;</w:t>
      </w:r>
    </w:p>
    <w:p w14:paraId="4FDB4D07">
      <w:pPr>
        <w:pStyle w:val="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резюмировать главную идею текста;</w:t>
      </w:r>
    </w:p>
    <w:p w14:paraId="2B26D4D2">
      <w:pPr>
        <w:pStyle w:val="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преобразовывать текст;</w:t>
      </w:r>
    </w:p>
    <w:p w14:paraId="0BBF3683">
      <w:pPr>
        <w:pStyle w:val="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критически оценивать содержание текста.</w:t>
      </w:r>
    </w:p>
    <w:p w14:paraId="419AF83C">
      <w:pPr>
        <w:pStyle w:val="8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7131FBE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Коммуникативные УУД</w:t>
      </w:r>
    </w:p>
    <w:p w14:paraId="259A7C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14:paraId="32ADE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14:paraId="53A062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получит возможность:</w:t>
      </w:r>
    </w:p>
    <w:p w14:paraId="4AFA5411">
      <w:pPr>
        <w:pStyle w:val="8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возможные роли в совместной деятельности;</w:t>
      </w:r>
    </w:p>
    <w:p w14:paraId="0077FFF9">
      <w:pPr>
        <w:pStyle w:val="8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играть определенную роль в совместной деятельности;</w:t>
      </w:r>
    </w:p>
    <w:p w14:paraId="16A3A73C">
      <w:pPr>
        <w:pStyle w:val="8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позицию собеседника, понимая позицию другого, различать в его речи;</w:t>
      </w:r>
    </w:p>
    <w:p w14:paraId="1F536FFB">
      <w:pPr>
        <w:pStyle w:val="8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мнение (точку зрения), доказательство (аргументы), факты; гипотезы, аксиомы, теории;</w:t>
      </w:r>
    </w:p>
    <w:p w14:paraId="5EFBC497">
      <w:pPr>
        <w:pStyle w:val="8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7BB1B339">
      <w:pPr>
        <w:pStyle w:val="8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корректно и аргументированно отстаивать свою точку зрения, в дискуссии;</w:t>
      </w:r>
    </w:p>
    <w:p w14:paraId="6B359C79">
      <w:pPr>
        <w:pStyle w:val="8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02C0B716">
      <w:pPr>
        <w:pStyle w:val="8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предлагать альтернативное решение в конфликтной ситуации;</w:t>
      </w:r>
    </w:p>
    <w:p w14:paraId="363C7479">
      <w:pPr>
        <w:pStyle w:val="8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выделять общую точку зрения в дискуссии;</w:t>
      </w:r>
    </w:p>
    <w:p w14:paraId="484D299D">
      <w:pPr>
        <w:pStyle w:val="8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53424CD7">
      <w:pPr>
        <w:pStyle w:val="8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 учебное взаимодействие в группе (определять общие цели, распределять роли, договариваться друг с другом и т. д.).</w:t>
      </w:r>
    </w:p>
    <w:p w14:paraId="318AC8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Осознанно использовать речевые средства в соответствии с задачей коммуникации.</w:t>
      </w:r>
    </w:p>
    <w:p w14:paraId="342841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получит возможность:</w:t>
      </w:r>
    </w:p>
    <w:p w14:paraId="0768BBD6">
      <w:pPr>
        <w:pStyle w:val="8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задачу коммуникации и в соответствии с ней отбирать речевые средства;</w:t>
      </w:r>
    </w:p>
    <w:p w14:paraId="57FAB7E3">
      <w:pPr>
        <w:pStyle w:val="8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486D73AE">
      <w:pPr>
        <w:pStyle w:val="8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представлять в устной форме развернутый план собственной деятельности;</w:t>
      </w:r>
    </w:p>
    <w:p w14:paraId="29FBA97D">
      <w:pPr>
        <w:pStyle w:val="8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нормы публичной речи;</w:t>
      </w:r>
    </w:p>
    <w:p w14:paraId="36A1DAA1">
      <w:pPr>
        <w:pStyle w:val="8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высказывать и обосновывать мнение (суждение);</w:t>
      </w:r>
    </w:p>
    <w:p w14:paraId="7A4D317E">
      <w:pPr>
        <w:pStyle w:val="8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решение в ходе диалога;</w:t>
      </w:r>
    </w:p>
    <w:p w14:paraId="7E70BB43">
      <w:pPr>
        <w:pStyle w:val="8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делать оценочный вывод о достижении цели коммуникации.</w:t>
      </w:r>
    </w:p>
    <w:p w14:paraId="45CCE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 результаты:</w:t>
      </w:r>
    </w:p>
    <w:p w14:paraId="6121372D">
      <w:pPr>
        <w:pStyle w:val="8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дальнейшее формирование информационной и алгоритмической культуры;</w:t>
      </w:r>
    </w:p>
    <w:p w14:paraId="524EA17F">
      <w:pPr>
        <w:pStyle w:val="8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представления о компьютере как универсальном устройстве обработки информации;</w:t>
      </w:r>
    </w:p>
    <w:p w14:paraId="2D967169">
      <w:pPr>
        <w:pStyle w:val="8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основных навыков и умений использования компьютерных устройств;</w:t>
      </w:r>
    </w:p>
    <w:p w14:paraId="7F898EAD">
      <w:pPr>
        <w:pStyle w:val="8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углубление понятий представления об основных изучаемых понятиях: информация, алгоритм, модель – и их свойствах;</w:t>
      </w:r>
    </w:p>
    <w:p w14:paraId="5B337244">
      <w:pPr>
        <w:pStyle w:val="8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закрепление развития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</w:t>
      </w:r>
    </w:p>
    <w:p w14:paraId="5FB37870">
      <w:pPr>
        <w:pStyle w:val="8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14:paraId="03204372">
      <w:pPr>
        <w:pStyle w:val="8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14:paraId="07C82F54">
      <w:pPr>
        <w:pStyle w:val="8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углубление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14:paraId="25CC64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D4637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Содержание курса.</w:t>
      </w:r>
    </w:p>
    <w:p w14:paraId="79C6A12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1. «Контрольно-измерительные материалы ОГЭ по информатике»</w:t>
      </w:r>
    </w:p>
    <w:p w14:paraId="5420ED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Основные подходы к разработке контрольных измерительных материалов ОГЭ по информатике.</w:t>
      </w:r>
    </w:p>
    <w:p w14:paraId="0E323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ОГЭ как форма независимой оценки уровня учебных достижений выпускников 9 класса.</w:t>
      </w:r>
    </w:p>
    <w:p w14:paraId="36EA0A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проведения ОГЭ по информатике. Специфика тестовой формы контроля. Виды тестовых заданий. Структура и содержание КИМов по информатике. Основные термины ОГЭ.</w:t>
      </w:r>
    </w:p>
    <w:p w14:paraId="4BA27AF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2 «Тематические блоки»</w:t>
      </w:r>
    </w:p>
    <w:p w14:paraId="33533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Тематический блок «Количественные параметры информационных объектов»</w:t>
      </w:r>
    </w:p>
    <w:p w14:paraId="1A2E15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дискретная форма представления информации. Единицы измерения количества информации. Кодирование и декодирование информации.</w:t>
      </w:r>
    </w:p>
    <w:p w14:paraId="7506BB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Тематический блок «Значение логического выражения»</w:t>
      </w:r>
    </w:p>
    <w:p w14:paraId="1E5F84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дискретная форма представления информации. Кодирование и декодирование информации. Логические значения, операции, выражения</w:t>
      </w:r>
    </w:p>
    <w:p w14:paraId="515827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Тематический блок «Формальные описания реальных объектов и процессов»</w:t>
      </w:r>
    </w:p>
    <w:p w14:paraId="3DE2E8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формализация описания реальных объектов и процессов, моделирование объектов и процессов.</w:t>
      </w:r>
    </w:p>
    <w:p w14:paraId="4502F3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Тематический блок «Файловая система организации данных»</w:t>
      </w:r>
    </w:p>
    <w:p w14:paraId="1D3EAA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создание, именование, сохранение, удаление объектов, организация их семейств. Файлы и файловая система.</w:t>
      </w:r>
    </w:p>
    <w:p w14:paraId="081FAC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Тематический блок «Формульная зависимость в графическом виде»</w:t>
      </w:r>
    </w:p>
    <w:p w14:paraId="4218F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математические инструменты, электронные таблицы.</w:t>
      </w:r>
    </w:p>
    <w:p w14:paraId="51F68A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Тематический блок «Алгоритм для конкретного исполнителя с фиксированным набором команд»</w:t>
      </w:r>
    </w:p>
    <w:p w14:paraId="7A2695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алгоритм, свойства алгоритмов, способы записи алгоритмов. Алгоритмические конструкции.</w:t>
      </w:r>
    </w:p>
    <w:p w14:paraId="353D9F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Тематический блок «Кодирование и декодирование информации»</w:t>
      </w:r>
    </w:p>
    <w:p w14:paraId="182295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процесс передачи информации, источник и приемник информации. Кодирование и декодирование информации.</w:t>
      </w:r>
    </w:p>
    <w:p w14:paraId="01CB1C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Тематический блок «Линейный алгоритм, записанный на алгоритмическом языке»</w:t>
      </w:r>
    </w:p>
    <w:p w14:paraId="680624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алгоритм, свойства алгоритмов, способы записи алгоритмов. Представление о программировании. Алгоритмические конструкции.</w:t>
      </w:r>
    </w:p>
    <w:p w14:paraId="4EB317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Тематический блок «Простейший циклический алгоритм, записанный на алгоритмическом языке»</w:t>
      </w:r>
    </w:p>
    <w:p w14:paraId="4787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алгоритм, свойства алгоритмов, способы записи алгоритмов.</w:t>
      </w:r>
    </w:p>
    <w:p w14:paraId="22362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о программировании. Алгоритмические конструкции.</w:t>
      </w:r>
    </w:p>
    <w:p w14:paraId="11CC7F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Тематический блок «Циклический алгоритм обработки массива чисел, записанный на алгоритмическом языке»</w:t>
      </w:r>
    </w:p>
    <w:p w14:paraId="6D3DE5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алгоритм, свойства алгоритмов, способы записи алгоритмов.</w:t>
      </w:r>
    </w:p>
    <w:p w14:paraId="7AA4CD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о программировании. Алгоритмические конструкции. Обрабатываемые объекты: цепочки символов, числа, списки, деревья</w:t>
      </w:r>
    </w:p>
    <w:p w14:paraId="1F6B6E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 Тематический блок «Анализирование информации, представленной в виде схем»</w:t>
      </w:r>
    </w:p>
    <w:p w14:paraId="776F93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формализация описания реальных объектов и процессов, моделирование объектов и процессов. Диаграммы, планы, карты</w:t>
      </w:r>
    </w:p>
    <w:p w14:paraId="0E705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 Тематический блок «Осуществление поиска в готовой базе данных по сформулированному условию»</w:t>
      </w:r>
    </w:p>
    <w:p w14:paraId="06B4BB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базы данных. Поиск данных в готовой базе. Создание записей в базе данных</w:t>
      </w:r>
    </w:p>
    <w:p w14:paraId="5E94C4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 Тематический блок «Дискретная форма представления числовой, текстовой, графической и звуковой информации»</w:t>
      </w:r>
    </w:p>
    <w:p w14:paraId="0C4B91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дискретная форма представления информации. Единицы измерения количества информации. Запись изображений и звука с использованием различных устройств. Запись текстовой информации с использованием различных устройств</w:t>
      </w:r>
    </w:p>
    <w:p w14:paraId="4A100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Тематический блок «Простой линейный алгоритм для формального исполнителя»</w:t>
      </w:r>
    </w:p>
    <w:p w14:paraId="63BEB3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алгоритм, свойства алгоритмов, способы записи алгоритмов. Блок- схемы. Представление о программировании</w:t>
      </w:r>
    </w:p>
    <w:p w14:paraId="26048D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 Тематический блок «Скорость передачи информации»</w:t>
      </w:r>
    </w:p>
    <w:p w14:paraId="17AB9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дискретная форма представления информации. Единицы измерения количества информации. Процесс передачи информации, источник и приемник информации, сигнал, скорость передачи информации</w:t>
      </w:r>
    </w:p>
    <w:p w14:paraId="2D0864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 Тематический блок «Алгоритм, записанный на естественном языке, обрабатывающий цепочки символов или списки»</w:t>
      </w:r>
    </w:p>
    <w:p w14:paraId="35FC4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обрабатываемые объекты: цепочки символов, числа, списки, деревья</w:t>
      </w:r>
    </w:p>
    <w:p w14:paraId="2A9D36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 Тематический блок «Информационно-коммуникационные технологии»</w:t>
      </w:r>
    </w:p>
    <w:p w14:paraId="6C449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электронная почта как средство связи; правила переписки, приложения к письмам, отправка и получение сообщения. Сохранение информационных объектов из компьютерных сетей и ссылок на них для индивидуального использования (в том числе из Интернета)</w:t>
      </w:r>
    </w:p>
    <w:p w14:paraId="1D5A28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 Тематический блок «Поиск информации в Интернет»</w:t>
      </w:r>
    </w:p>
    <w:p w14:paraId="26C4B0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каталоги, поисковые машины, формулирование запросов.</w:t>
      </w:r>
    </w:p>
    <w:p w14:paraId="62AE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2.19. Тематический блок «Обработка большого массива данных с использованием средств электронной таблицы или базы данных»</w:t>
      </w:r>
    </w:p>
    <w:p w14:paraId="4E9918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таблица как средство моделирования. Ввод данных в готовую таблицу, изменение данных, переход к графическому представлению. Ввод математических формул и вычисления по ним.</w:t>
      </w:r>
    </w:p>
    <w:p w14:paraId="624222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2.20.1 Тематический блок «Короткий алгоритм в среде формального исполнителя»</w:t>
      </w:r>
    </w:p>
    <w:p w14:paraId="1E3887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алгоритм, свойства алгоритмов, способы записи алгоритмов. Блок- схемы. Представление о программировании. Алгоритмические конструкции. Логические значения, операции, выражения. Разбиение задачи на подзадачи, вспомогательный алгоритм. Обрабатываемые объекты: цепочки символов, числа, списки, деревья.</w:t>
      </w:r>
    </w:p>
    <w:p w14:paraId="79BFD9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2.20.2 Тематический блок «Короткий алгоритм на языке программирования»</w:t>
      </w:r>
    </w:p>
    <w:p w14:paraId="500556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содержания: алгоритм, свойства алгоритмов, способы записи алгоритмов. Блок- схемы. Представление о программировании. Алгоритмические конструкции. Логические значения, операции, выражения. Разбиение задачи на подзадачи, вспомогательный алгоритм. Обрабатываемые объекты: цепочки символов, числа, списки, деревья.</w:t>
      </w:r>
    </w:p>
    <w:p w14:paraId="77C541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 3. «Тренинг по вариантам»</w:t>
      </w:r>
    </w:p>
    <w:p w14:paraId="656D75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Государственная итоговая аттестация по информатике.</w:t>
      </w:r>
    </w:p>
    <w:p w14:paraId="3341B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тренировочных заданий. Проведение пробного ОГЭ с последующим разбором результатов.</w:t>
      </w:r>
    </w:p>
    <w:p w14:paraId="7B574E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F6D08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Тематическое планирование</w:t>
      </w:r>
    </w:p>
    <w:p w14:paraId="74DBE2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планирование по курсу внеурочной деятельности «Подготовка к ОГЭ по информатике» для 9-го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ООО:</w:t>
      </w:r>
    </w:p>
    <w:p w14:paraId="328E00CD">
      <w:pPr>
        <w:pStyle w:val="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 учащихся качеств, как долг, ответственность, честь, достоинство, личность.</w:t>
      </w:r>
    </w:p>
    <w:p w14:paraId="0CC19550">
      <w:pPr>
        <w:pStyle w:val="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проведении исследовательской работы учащихся.</w:t>
      </w:r>
    </w:p>
    <w:p w14:paraId="7989D38F">
      <w:pPr>
        <w:pStyle w:val="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развития у учащихся творческих способностей.</w:t>
      </w:r>
    </w:p>
    <w:p w14:paraId="37860950">
      <w:pPr>
        <w:pStyle w:val="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осознания принадлежности к школьному коллективу.</w:t>
      </w:r>
    </w:p>
    <w:p w14:paraId="2C201F5A">
      <w:pPr>
        <w:pStyle w:val="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ценностного отношения к семье как главной опоре в жизни человека и источнику его счастья.</w:t>
      </w:r>
    </w:p>
    <w:p w14:paraId="675F78A4">
      <w:pPr>
        <w:pStyle w:val="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формированию уверенности в себе, открытости и общительности, не стесняться быть в чём -то непохожим на других ребят.</w:t>
      </w:r>
    </w:p>
    <w:p w14:paraId="54A40737">
      <w:pPr>
        <w:pStyle w:val="8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постановки перед собой целей и проявления инициативы, отстаивания своего мнения и умения действовать самостоятельно, без помощи старших.</w:t>
      </w:r>
    </w:p>
    <w:p w14:paraId="33B5A871">
      <w:pPr>
        <w:pStyle w:val="8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7"/>
        <w:tblW w:w="95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088"/>
        <w:gridCol w:w="1715"/>
      </w:tblGrid>
      <w:tr w14:paraId="507F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B0BBA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7088" w:type="dxa"/>
          </w:tcPr>
          <w:p w14:paraId="6BF573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13" w:type="dxa"/>
          </w:tcPr>
          <w:p w14:paraId="425EF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14:paraId="394F4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7" w:type="dxa"/>
            <w:gridSpan w:val="3"/>
          </w:tcPr>
          <w:p w14:paraId="52CA63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Контрольно-измерительные материалы ОГЭ по информатике</w:t>
            </w:r>
          </w:p>
        </w:tc>
      </w:tr>
      <w:tr w14:paraId="3D803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0F950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14:paraId="678184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подходы к разработке контрольных измерительных материалов ОГЭ по информатике</w:t>
            </w:r>
          </w:p>
        </w:tc>
        <w:tc>
          <w:tcPr>
            <w:tcW w:w="1713" w:type="dxa"/>
          </w:tcPr>
          <w:p w14:paraId="6ECCA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6D290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7" w:type="dxa"/>
            <w:gridSpan w:val="3"/>
          </w:tcPr>
          <w:p w14:paraId="7BA111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Тематические блоки</w:t>
            </w:r>
          </w:p>
        </w:tc>
      </w:tr>
      <w:tr w14:paraId="2339F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A2ACA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14:paraId="369E3D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Количественные параметры информационных объектов</w:t>
            </w:r>
          </w:p>
        </w:tc>
        <w:tc>
          <w:tcPr>
            <w:tcW w:w="1713" w:type="dxa"/>
          </w:tcPr>
          <w:p w14:paraId="6F9E3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09C59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23CF2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14:paraId="772607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логического выражения</w:t>
            </w:r>
          </w:p>
        </w:tc>
        <w:tc>
          <w:tcPr>
            <w:tcW w:w="1713" w:type="dxa"/>
          </w:tcPr>
          <w:p w14:paraId="0907C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6B5ED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C4E62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14:paraId="66153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Формальные описания реальных объектов и процессов</w:t>
            </w:r>
          </w:p>
        </w:tc>
        <w:tc>
          <w:tcPr>
            <w:tcW w:w="1713" w:type="dxa"/>
          </w:tcPr>
          <w:p w14:paraId="581CFE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78BA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092E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14:paraId="1009EC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Файловая система организации данных</w:t>
            </w:r>
          </w:p>
        </w:tc>
        <w:tc>
          <w:tcPr>
            <w:tcW w:w="1713" w:type="dxa"/>
          </w:tcPr>
          <w:p w14:paraId="67B729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249D8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47AE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14:paraId="1929B1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Формульная зависимость в графическом виде</w:t>
            </w:r>
          </w:p>
        </w:tc>
        <w:tc>
          <w:tcPr>
            <w:tcW w:w="1713" w:type="dxa"/>
          </w:tcPr>
          <w:p w14:paraId="6F8D8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01572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A2C58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14:paraId="22593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 для конкретного исполнителя с фиксированным набором команд</w:t>
            </w:r>
          </w:p>
        </w:tc>
        <w:tc>
          <w:tcPr>
            <w:tcW w:w="1713" w:type="dxa"/>
          </w:tcPr>
          <w:p w14:paraId="52E6F5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1193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739BA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14:paraId="4CA990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Кодирование и декодирование информации</w:t>
            </w:r>
          </w:p>
        </w:tc>
        <w:tc>
          <w:tcPr>
            <w:tcW w:w="1713" w:type="dxa"/>
          </w:tcPr>
          <w:p w14:paraId="201646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04A05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36B56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8" w:type="dxa"/>
          </w:tcPr>
          <w:p w14:paraId="77D38B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Линейный алгоритм, записанный на алгоритмическом языке</w:t>
            </w:r>
          </w:p>
        </w:tc>
        <w:tc>
          <w:tcPr>
            <w:tcW w:w="1713" w:type="dxa"/>
          </w:tcPr>
          <w:p w14:paraId="098D1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3737D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5A8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8" w:type="dxa"/>
          </w:tcPr>
          <w:p w14:paraId="6EBC6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Простейший циклический алгоритм, записанный на алгоритмическом языке</w:t>
            </w:r>
          </w:p>
        </w:tc>
        <w:tc>
          <w:tcPr>
            <w:tcW w:w="1713" w:type="dxa"/>
          </w:tcPr>
          <w:p w14:paraId="4DC91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52026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338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8" w:type="dxa"/>
          </w:tcPr>
          <w:p w14:paraId="56D6A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Циклический алгоритм обработки массива чисел, записанный на алгоритмическом языке</w:t>
            </w:r>
          </w:p>
        </w:tc>
        <w:tc>
          <w:tcPr>
            <w:tcW w:w="1713" w:type="dxa"/>
          </w:tcPr>
          <w:p w14:paraId="03C90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6BEED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139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8" w:type="dxa"/>
          </w:tcPr>
          <w:p w14:paraId="44D56F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Анализирование информации, представленной в виде схем</w:t>
            </w:r>
          </w:p>
        </w:tc>
        <w:tc>
          <w:tcPr>
            <w:tcW w:w="1713" w:type="dxa"/>
          </w:tcPr>
          <w:p w14:paraId="4B147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66187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47AAE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8" w:type="dxa"/>
          </w:tcPr>
          <w:p w14:paraId="31889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поиска в готовой базе данных по сформулированному условию</w:t>
            </w:r>
          </w:p>
        </w:tc>
        <w:tc>
          <w:tcPr>
            <w:tcW w:w="1713" w:type="dxa"/>
          </w:tcPr>
          <w:p w14:paraId="611B0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0DC9C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37ACB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8" w:type="dxa"/>
          </w:tcPr>
          <w:p w14:paraId="28F02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Дискретная форма представления числовой, текстовой, графической и звуковой информации</w:t>
            </w:r>
          </w:p>
        </w:tc>
        <w:tc>
          <w:tcPr>
            <w:tcW w:w="1713" w:type="dxa"/>
          </w:tcPr>
          <w:p w14:paraId="20FC65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7E911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03F6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88" w:type="dxa"/>
          </w:tcPr>
          <w:p w14:paraId="6A87D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Простой линейный алгоритм для формального исполнителя</w:t>
            </w:r>
          </w:p>
        </w:tc>
        <w:tc>
          <w:tcPr>
            <w:tcW w:w="1713" w:type="dxa"/>
          </w:tcPr>
          <w:p w14:paraId="798F0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19822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FF767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88" w:type="dxa"/>
          </w:tcPr>
          <w:p w14:paraId="713EF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Скорость передачи информации</w:t>
            </w:r>
          </w:p>
        </w:tc>
        <w:tc>
          <w:tcPr>
            <w:tcW w:w="1713" w:type="dxa"/>
          </w:tcPr>
          <w:p w14:paraId="177FB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2684C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111BD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88" w:type="dxa"/>
          </w:tcPr>
          <w:p w14:paraId="10A80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Алгоритм, записанный на естественном языке, обрабатывающий цепочки символов или списки</w:t>
            </w:r>
          </w:p>
        </w:tc>
        <w:tc>
          <w:tcPr>
            <w:tcW w:w="1713" w:type="dxa"/>
          </w:tcPr>
          <w:p w14:paraId="19608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6DABB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FC4DC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88" w:type="dxa"/>
          </w:tcPr>
          <w:p w14:paraId="4E550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Информационно-коммуникационные технологии</w:t>
            </w:r>
          </w:p>
        </w:tc>
        <w:tc>
          <w:tcPr>
            <w:tcW w:w="1713" w:type="dxa"/>
          </w:tcPr>
          <w:p w14:paraId="2F551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6EBA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0436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88" w:type="dxa"/>
          </w:tcPr>
          <w:p w14:paraId="65BEDE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Поиск информации в Интернет</w:t>
            </w:r>
          </w:p>
        </w:tc>
        <w:tc>
          <w:tcPr>
            <w:tcW w:w="1713" w:type="dxa"/>
          </w:tcPr>
          <w:p w14:paraId="66769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0E1DC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3FB47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88" w:type="dxa"/>
          </w:tcPr>
          <w:p w14:paraId="59FBD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большого массива данных с использованием средств электронной таблицы или базы данных</w:t>
            </w:r>
          </w:p>
        </w:tc>
        <w:tc>
          <w:tcPr>
            <w:tcW w:w="1713" w:type="dxa"/>
          </w:tcPr>
          <w:p w14:paraId="2DB830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24CA7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7BC9D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88" w:type="dxa"/>
          </w:tcPr>
          <w:p w14:paraId="0A04F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Короткий алгоритм в среде формального исполнителя</w:t>
            </w:r>
          </w:p>
        </w:tc>
        <w:tc>
          <w:tcPr>
            <w:tcW w:w="1713" w:type="dxa"/>
          </w:tcPr>
          <w:p w14:paraId="7A9AEE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1FFA1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5E10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88" w:type="dxa"/>
          </w:tcPr>
          <w:p w14:paraId="25104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Короткий алгоритм на языке программирования</w:t>
            </w:r>
          </w:p>
        </w:tc>
        <w:tc>
          <w:tcPr>
            <w:tcW w:w="1713" w:type="dxa"/>
          </w:tcPr>
          <w:p w14:paraId="7BDB1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14:paraId="1EE71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7" w:type="dxa"/>
            <w:gridSpan w:val="3"/>
          </w:tcPr>
          <w:p w14:paraId="579234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Тренинг по вариантам</w:t>
            </w:r>
          </w:p>
        </w:tc>
      </w:tr>
      <w:tr w14:paraId="5DE7D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2C093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23-34</w:t>
            </w:r>
          </w:p>
        </w:tc>
        <w:tc>
          <w:tcPr>
            <w:tcW w:w="7088" w:type="dxa"/>
          </w:tcPr>
          <w:p w14:paraId="50F01A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итоговая аттестация по информатике</w:t>
            </w:r>
          </w:p>
        </w:tc>
        <w:tc>
          <w:tcPr>
            <w:tcW w:w="1713" w:type="dxa"/>
          </w:tcPr>
          <w:p w14:paraId="26351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14:paraId="222E25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>
      <w:footerReference r:id="rId5" w:type="default"/>
      <w:pgSz w:w="11906" w:h="16838"/>
      <w:pgMar w:top="1134" w:right="850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57973926"/>
      <w:docPartObj>
        <w:docPartGallery w:val="AutoText"/>
      </w:docPartObj>
    </w:sdtPr>
    <w:sdtContent>
      <w:p w14:paraId="07FEECE4">
        <w:pPr>
          <w:pStyle w:val="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406D8"/>
    <w:multiLevelType w:val="multilevel"/>
    <w:tmpl w:val="168406D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6CA73A0"/>
    <w:multiLevelType w:val="multilevel"/>
    <w:tmpl w:val="16CA73A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C965A35"/>
    <w:multiLevelType w:val="multilevel"/>
    <w:tmpl w:val="1C965A3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0910BCD"/>
    <w:multiLevelType w:val="multilevel"/>
    <w:tmpl w:val="20910BC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3D56449"/>
    <w:multiLevelType w:val="multilevel"/>
    <w:tmpl w:val="23D5644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4D657F5"/>
    <w:multiLevelType w:val="multilevel"/>
    <w:tmpl w:val="24D657F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A703B79"/>
    <w:multiLevelType w:val="multilevel"/>
    <w:tmpl w:val="2A703B7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2011FCB"/>
    <w:multiLevelType w:val="multilevel"/>
    <w:tmpl w:val="32011FC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4624518"/>
    <w:multiLevelType w:val="multilevel"/>
    <w:tmpl w:val="3462451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E03463C"/>
    <w:multiLevelType w:val="multilevel"/>
    <w:tmpl w:val="3E03463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B846DB5"/>
    <w:multiLevelType w:val="multilevel"/>
    <w:tmpl w:val="6B846DB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F0C565F"/>
    <w:multiLevelType w:val="multilevel"/>
    <w:tmpl w:val="7F0C565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F8F664D"/>
    <w:multiLevelType w:val="multilevel"/>
    <w:tmpl w:val="7F8F664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1"/>
  </w:num>
  <w:num w:numId="5">
    <w:abstractNumId w:val="12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2E7"/>
    <w:rsid w:val="00052890"/>
    <w:rsid w:val="000B14D9"/>
    <w:rsid w:val="00611E31"/>
    <w:rsid w:val="006961E2"/>
    <w:rsid w:val="00BA64B1"/>
    <w:rsid w:val="00C42184"/>
    <w:rsid w:val="00CB62D4"/>
    <w:rsid w:val="00D87253"/>
    <w:rsid w:val="00DD52E7"/>
    <w:rsid w:val="60EC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Normal (Web)"/>
    <w:basedOn w:val="1"/>
    <w:unhideWhenUsed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Верхний колонтитул Знак"/>
    <w:basedOn w:val="2"/>
    <w:link w:val="4"/>
    <w:qFormat/>
    <w:uiPriority w:val="99"/>
  </w:style>
  <w:style w:type="character" w:customStyle="1" w:styleId="10">
    <w:name w:val="Нижний колонтитул Знак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12</Pages>
  <Words>877</Words>
  <Characters>6634</Characters>
  <Lines>154</Lines>
  <Paragraphs>43</Paragraphs>
  <TotalTime>33</TotalTime>
  <ScaleCrop>false</ScaleCrop>
  <LinksUpToDate>false</LinksUpToDate>
  <CharactersWithSpaces>7480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2023-11-03T05:33:00Z</dcterms:created>
  <dc:creator>sh8_geo</dc:creator>
  <cp:lastModifiedBy>gaska</cp:lastModifiedBy>
  <dcterms:modified xsi:type="dcterms:W3CDTF">2026-05-15T02:45:48Z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eyJoZGlkIjoiYjA5YzAwMjA3NmFmMzk2Mjc2OGQxNDViYzg2N2JlMGIifQ==</vt:lpwstr>
  </property>
  <property fmtid="{D5CDD505-2E9C-101B-9397-08002B2CF9AE}" pid="3" name="KSOProductBuildVer">
    <vt:lpwstr>1049-12.1.0.25862</vt:lpwstr>
  </property>
  <property fmtid="{D5CDD505-2E9C-101B-9397-08002B2CF9AE}" pid="4" name="ICV">
    <vt:lpwstr>0A41CCA401E64205854DC1F357A01A53_12</vt:lpwstr>
  </property>
</Properties>
</file>